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5D" w:rsidRDefault="00BF135D">
      <w:pPr>
        <w:ind w:left="-142"/>
      </w:pPr>
      <w:bookmarkStart w:id="0" w:name="_GoBack"/>
      <w:bookmarkEnd w:id="0"/>
    </w:p>
    <w:tbl>
      <w:tblPr>
        <w:tblW w:w="0" w:type="auto"/>
        <w:tblInd w:w="-134" w:type="dxa"/>
        <w:tblLayout w:type="fixed"/>
        <w:tblCellMar>
          <w:left w:w="0" w:type="dxa"/>
          <w:right w:w="0" w:type="dxa"/>
        </w:tblCellMar>
        <w:tblLook w:val="0000" w:firstRow="0" w:lastRow="0" w:firstColumn="0" w:lastColumn="0" w:noHBand="0" w:noVBand="0"/>
      </w:tblPr>
      <w:tblGrid>
        <w:gridCol w:w="4537"/>
        <w:gridCol w:w="1134"/>
        <w:gridCol w:w="459"/>
        <w:gridCol w:w="2517"/>
      </w:tblGrid>
      <w:tr w:rsidR="00BF135D">
        <w:trPr>
          <w:cantSplit/>
          <w:trHeight w:val="240"/>
        </w:trPr>
        <w:tc>
          <w:tcPr>
            <w:tcW w:w="4537" w:type="dxa"/>
            <w:vMerge w:val="restart"/>
          </w:tcPr>
          <w:p w:rsidR="00BF135D" w:rsidRDefault="00BF135D">
            <w:pPr>
              <w:pStyle w:val="berschrift8"/>
              <w:rPr>
                <w:b/>
                <w:sz w:val="20"/>
              </w:rPr>
            </w:pPr>
          </w:p>
          <w:p w:rsidR="00BF135D" w:rsidRDefault="00BF135D">
            <w:pPr>
              <w:rPr>
                <w:sz w:val="32"/>
              </w:rPr>
            </w:pPr>
            <w:r>
              <w:rPr>
                <w:b/>
                <w:sz w:val="32"/>
              </w:rPr>
              <w:t>PRE</w:t>
            </w:r>
            <w:r>
              <w:rPr>
                <w:b/>
                <w:noProof/>
                <w:sz w:val="32"/>
              </w:rPr>
              <w:t xml:space="preserve">SSEMITTEILUNG </w:t>
            </w:r>
            <w:r w:rsidR="00FF4746">
              <w:rPr>
                <w:b/>
                <w:noProof/>
                <w:sz w:val="32"/>
              </w:rPr>
              <mc:AlternateContent>
                <mc:Choice Requires="wps">
                  <w:drawing>
                    <wp:anchor distT="0" distB="0" distL="114300" distR="114300" simplePos="0" relativeHeight="251657728" behindDoc="1" locked="0" layoutInCell="0" allowOverlap="1">
                      <wp:simplePos x="0" y="0"/>
                      <wp:positionH relativeFrom="page">
                        <wp:posOffset>180340</wp:posOffset>
                      </wp:positionH>
                      <wp:positionV relativeFrom="page">
                        <wp:posOffset>3780790</wp:posOffset>
                      </wp:positionV>
                      <wp:extent cx="144145" cy="36195"/>
                      <wp:effectExtent l="0" t="0" r="0" b="2540"/>
                      <wp:wrapThrough wrapText="bothSides">
                        <wp:wrapPolygon edited="0">
                          <wp:start x="-285" y="0"/>
                          <wp:lineTo x="-285" y="21600"/>
                          <wp:lineTo x="21885" y="21600"/>
                          <wp:lineTo x="21885" y="0"/>
                          <wp:lineTo x="-285"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3619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35D" w:rsidRDefault="00BF13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pt;margin-top:297.7pt;width:11.35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" o:allowincell="f" filled="f" fillcolor="black" stroked="f">
                      <v:textbox inset="0,0,0,0">
                        <w:txbxContent>
                          <w:p w:rsidR="00BF135D" w:rsidRDefault="00BF135D"/>
                        </w:txbxContent>
                      </v:textbox>
                      <w10:wrap type="through" anchorx="page" anchory="page"/>
                    </v:shape>
                  </w:pict>
                </mc:Fallback>
              </mc:AlternateContent>
            </w:r>
          </w:p>
        </w:tc>
        <w:tc>
          <w:tcPr>
            <w:tcW w:w="1593" w:type="dxa"/>
            <w:gridSpan w:val="2"/>
          </w:tcPr>
          <w:p w:rsidR="00BF135D" w:rsidRDefault="00BF135D">
            <w:pPr>
              <w:tabs>
                <w:tab w:val="left" w:pos="1914"/>
              </w:tabs>
              <w:rPr>
                <w:sz w:val="16"/>
              </w:rPr>
            </w:pPr>
          </w:p>
        </w:tc>
        <w:tc>
          <w:tcPr>
            <w:tcW w:w="2517" w:type="dxa"/>
          </w:tcPr>
          <w:p w:rsidR="00BF135D" w:rsidRDefault="00BF135D">
            <w:pPr>
              <w:tabs>
                <w:tab w:val="left" w:pos="1914"/>
              </w:tabs>
              <w:rPr>
                <w:sz w:val="16"/>
              </w:rPr>
            </w:pPr>
          </w:p>
        </w:tc>
      </w:tr>
      <w:tr w:rsidR="00BF135D">
        <w:trPr>
          <w:cantSplit/>
          <w:trHeight w:val="240"/>
        </w:trPr>
        <w:tc>
          <w:tcPr>
            <w:tcW w:w="4537" w:type="dxa"/>
            <w:vMerge/>
          </w:tcPr>
          <w:p w:rsidR="00BF135D" w:rsidRDefault="00BF135D"/>
        </w:tc>
        <w:tc>
          <w:tcPr>
            <w:tcW w:w="1593" w:type="dxa"/>
            <w:gridSpan w:val="2"/>
          </w:tcPr>
          <w:p w:rsidR="00BF135D" w:rsidRDefault="00BF135D">
            <w:pPr>
              <w:tabs>
                <w:tab w:val="left" w:pos="1914"/>
              </w:tabs>
              <w:rPr>
                <w:sz w:val="16"/>
              </w:rPr>
            </w:pPr>
            <w:r>
              <w:rPr>
                <w:sz w:val="16"/>
              </w:rPr>
              <w:t>Ansprechpartner</w:t>
            </w:r>
            <w:r w:rsidR="00000BA9">
              <w:rPr>
                <w:sz w:val="16"/>
              </w:rPr>
              <w:t>in</w:t>
            </w:r>
            <w:r>
              <w:rPr>
                <w:sz w:val="16"/>
              </w:rPr>
              <w:t>:</w:t>
            </w:r>
          </w:p>
        </w:tc>
        <w:tc>
          <w:tcPr>
            <w:tcW w:w="2517" w:type="dxa"/>
          </w:tcPr>
          <w:p w:rsidR="00BF135D" w:rsidRDefault="00000BA9" w:rsidP="006F0D2A">
            <w:pPr>
              <w:tabs>
                <w:tab w:val="left" w:pos="1914"/>
              </w:tabs>
              <w:rPr>
                <w:sz w:val="16"/>
              </w:rPr>
            </w:pPr>
            <w:r>
              <w:rPr>
                <w:sz w:val="16"/>
              </w:rPr>
              <w:t>Julia Hager</w:t>
            </w:r>
          </w:p>
        </w:tc>
      </w:tr>
      <w:tr w:rsidR="00BF135D">
        <w:trPr>
          <w:cantSplit/>
          <w:trHeight w:val="240"/>
        </w:trPr>
        <w:tc>
          <w:tcPr>
            <w:tcW w:w="4537" w:type="dxa"/>
            <w:vMerge/>
          </w:tcPr>
          <w:p w:rsidR="00BF135D" w:rsidRDefault="00BF135D"/>
        </w:tc>
        <w:tc>
          <w:tcPr>
            <w:tcW w:w="1593" w:type="dxa"/>
            <w:gridSpan w:val="2"/>
          </w:tcPr>
          <w:p w:rsidR="00BF135D" w:rsidRDefault="00BF135D">
            <w:pPr>
              <w:tabs>
                <w:tab w:val="left" w:pos="1914"/>
              </w:tabs>
              <w:rPr>
                <w:sz w:val="16"/>
              </w:rPr>
            </w:pPr>
            <w:r>
              <w:rPr>
                <w:sz w:val="16"/>
              </w:rPr>
              <w:t>Telefon: 07461 / 926</w:t>
            </w:r>
          </w:p>
        </w:tc>
        <w:tc>
          <w:tcPr>
            <w:tcW w:w="2517" w:type="dxa"/>
          </w:tcPr>
          <w:p w:rsidR="00BF135D" w:rsidRDefault="00000BA9">
            <w:pPr>
              <w:tabs>
                <w:tab w:val="left" w:pos="1914"/>
              </w:tabs>
              <w:rPr>
                <w:sz w:val="16"/>
              </w:rPr>
            </w:pPr>
            <w:r>
              <w:rPr>
                <w:sz w:val="16"/>
              </w:rPr>
              <w:t>9106</w:t>
            </w:r>
          </w:p>
        </w:tc>
      </w:tr>
      <w:tr w:rsidR="00BF135D">
        <w:trPr>
          <w:cantSplit/>
          <w:trHeight w:val="240"/>
        </w:trPr>
        <w:tc>
          <w:tcPr>
            <w:tcW w:w="4537" w:type="dxa"/>
            <w:vMerge/>
          </w:tcPr>
          <w:p w:rsidR="00BF135D" w:rsidRDefault="00BF135D"/>
        </w:tc>
        <w:tc>
          <w:tcPr>
            <w:tcW w:w="1593" w:type="dxa"/>
            <w:gridSpan w:val="2"/>
          </w:tcPr>
          <w:p w:rsidR="00BF135D" w:rsidRDefault="00BF135D">
            <w:pPr>
              <w:tabs>
                <w:tab w:val="left" w:pos="1914"/>
              </w:tabs>
              <w:rPr>
                <w:sz w:val="16"/>
              </w:rPr>
            </w:pPr>
            <w:r>
              <w:rPr>
                <w:sz w:val="16"/>
              </w:rPr>
              <w:t>Telefax: 07461 / 926</w:t>
            </w:r>
          </w:p>
        </w:tc>
        <w:tc>
          <w:tcPr>
            <w:tcW w:w="2517" w:type="dxa"/>
          </w:tcPr>
          <w:p w:rsidR="00BF135D" w:rsidRDefault="00BF135D">
            <w:pPr>
              <w:tabs>
                <w:tab w:val="left" w:pos="1914"/>
              </w:tabs>
              <w:rPr>
                <w:sz w:val="16"/>
              </w:rPr>
            </w:pPr>
            <w:r>
              <w:rPr>
                <w:sz w:val="16"/>
              </w:rPr>
              <w:t>9189</w:t>
            </w:r>
          </w:p>
        </w:tc>
      </w:tr>
      <w:tr w:rsidR="00BF135D">
        <w:trPr>
          <w:cantSplit/>
          <w:trHeight w:val="240"/>
        </w:trPr>
        <w:tc>
          <w:tcPr>
            <w:tcW w:w="4537" w:type="dxa"/>
            <w:vMerge/>
          </w:tcPr>
          <w:p w:rsidR="00BF135D" w:rsidRDefault="00BF135D"/>
        </w:tc>
        <w:tc>
          <w:tcPr>
            <w:tcW w:w="4110" w:type="dxa"/>
            <w:gridSpan w:val="3"/>
          </w:tcPr>
          <w:p w:rsidR="00BF135D" w:rsidRDefault="00000BA9" w:rsidP="006F0D2A">
            <w:pPr>
              <w:tabs>
                <w:tab w:val="left" w:pos="1914"/>
              </w:tabs>
              <w:rPr>
                <w:sz w:val="16"/>
              </w:rPr>
            </w:pPr>
            <w:r>
              <w:rPr>
                <w:sz w:val="16"/>
              </w:rPr>
              <w:t>E-Mail: julia.hager</w:t>
            </w:r>
            <w:r w:rsidR="00BF135D">
              <w:rPr>
                <w:sz w:val="16"/>
              </w:rPr>
              <w:t>@landkreis-tuttlingen.de</w:t>
            </w:r>
          </w:p>
        </w:tc>
      </w:tr>
      <w:tr w:rsidR="00BF135D">
        <w:trPr>
          <w:cantSplit/>
          <w:trHeight w:val="240"/>
        </w:trPr>
        <w:tc>
          <w:tcPr>
            <w:tcW w:w="4537" w:type="dxa"/>
            <w:vMerge/>
          </w:tcPr>
          <w:p w:rsidR="00BF135D" w:rsidRDefault="00BF135D"/>
        </w:tc>
        <w:tc>
          <w:tcPr>
            <w:tcW w:w="4110" w:type="dxa"/>
            <w:gridSpan w:val="3"/>
          </w:tcPr>
          <w:p w:rsidR="00BF135D" w:rsidRDefault="00BF135D">
            <w:pPr>
              <w:tabs>
                <w:tab w:val="left" w:pos="1914"/>
              </w:tabs>
              <w:rPr>
                <w:sz w:val="16"/>
              </w:rPr>
            </w:pPr>
          </w:p>
        </w:tc>
      </w:tr>
      <w:tr w:rsidR="00BF135D">
        <w:trPr>
          <w:cantSplit/>
          <w:trHeight w:val="240"/>
        </w:trPr>
        <w:tc>
          <w:tcPr>
            <w:tcW w:w="4537" w:type="dxa"/>
            <w:vMerge/>
          </w:tcPr>
          <w:p w:rsidR="00BF135D" w:rsidRDefault="00BF135D"/>
        </w:tc>
        <w:tc>
          <w:tcPr>
            <w:tcW w:w="1134" w:type="dxa"/>
          </w:tcPr>
          <w:p w:rsidR="00BF135D" w:rsidRDefault="00BF135D">
            <w:pPr>
              <w:tabs>
                <w:tab w:val="left" w:pos="1914"/>
              </w:tabs>
              <w:rPr>
                <w:sz w:val="16"/>
              </w:rPr>
            </w:pPr>
            <w:r>
              <w:rPr>
                <w:sz w:val="16"/>
              </w:rPr>
              <w:t>PM-Nummer:</w:t>
            </w:r>
          </w:p>
        </w:tc>
        <w:tc>
          <w:tcPr>
            <w:tcW w:w="2976" w:type="dxa"/>
            <w:gridSpan w:val="2"/>
          </w:tcPr>
          <w:p w:rsidR="00BF135D" w:rsidRDefault="004F4DDA">
            <w:pPr>
              <w:tabs>
                <w:tab w:val="left" w:pos="1914"/>
              </w:tabs>
              <w:rPr>
                <w:sz w:val="16"/>
              </w:rPr>
            </w:pPr>
            <w:r>
              <w:rPr>
                <w:sz w:val="16"/>
              </w:rPr>
              <w:t>103</w:t>
            </w:r>
            <w:r w:rsidR="00DB0F00">
              <w:rPr>
                <w:sz w:val="16"/>
              </w:rPr>
              <w:t>/2021</w:t>
            </w:r>
          </w:p>
        </w:tc>
      </w:tr>
      <w:tr w:rsidR="00BF135D">
        <w:trPr>
          <w:cantSplit/>
          <w:trHeight w:val="338"/>
        </w:trPr>
        <w:tc>
          <w:tcPr>
            <w:tcW w:w="4537" w:type="dxa"/>
            <w:vMerge/>
          </w:tcPr>
          <w:p w:rsidR="00BF135D" w:rsidRDefault="00BF135D"/>
        </w:tc>
        <w:tc>
          <w:tcPr>
            <w:tcW w:w="1134" w:type="dxa"/>
          </w:tcPr>
          <w:p w:rsidR="00BF135D" w:rsidRDefault="00BF135D">
            <w:pPr>
              <w:tabs>
                <w:tab w:val="left" w:pos="1914"/>
              </w:tabs>
              <w:rPr>
                <w:sz w:val="16"/>
              </w:rPr>
            </w:pPr>
          </w:p>
        </w:tc>
        <w:tc>
          <w:tcPr>
            <w:tcW w:w="2976" w:type="dxa"/>
            <w:gridSpan w:val="2"/>
          </w:tcPr>
          <w:p w:rsidR="00BF135D" w:rsidRDefault="00BF135D">
            <w:pPr>
              <w:tabs>
                <w:tab w:val="left" w:pos="1914"/>
              </w:tabs>
              <w:rPr>
                <w:sz w:val="16"/>
              </w:rPr>
            </w:pPr>
          </w:p>
        </w:tc>
      </w:tr>
      <w:tr w:rsidR="00BF135D">
        <w:trPr>
          <w:cantSplit/>
          <w:trHeight w:val="242"/>
        </w:trPr>
        <w:tc>
          <w:tcPr>
            <w:tcW w:w="4537" w:type="dxa"/>
            <w:vMerge/>
          </w:tcPr>
          <w:p w:rsidR="00BF135D" w:rsidRDefault="00BF135D"/>
        </w:tc>
        <w:tc>
          <w:tcPr>
            <w:tcW w:w="1134" w:type="dxa"/>
          </w:tcPr>
          <w:p w:rsidR="00BF135D" w:rsidRDefault="00BF135D">
            <w:pPr>
              <w:pStyle w:val="Kopfzeile"/>
              <w:tabs>
                <w:tab w:val="clear" w:pos="4536"/>
                <w:tab w:val="clear" w:pos="9072"/>
                <w:tab w:val="left" w:pos="1914"/>
              </w:tabs>
              <w:rPr>
                <w:b/>
              </w:rPr>
            </w:pPr>
            <w:r>
              <w:rPr>
                <w:b/>
              </w:rPr>
              <w:t>Datum:</w:t>
            </w:r>
          </w:p>
        </w:tc>
        <w:tc>
          <w:tcPr>
            <w:tcW w:w="2976" w:type="dxa"/>
            <w:gridSpan w:val="2"/>
          </w:tcPr>
          <w:p w:rsidR="00BF135D" w:rsidRDefault="00B96BF7">
            <w:pPr>
              <w:tabs>
                <w:tab w:val="left" w:pos="1914"/>
              </w:tabs>
              <w:rPr>
                <w:b/>
              </w:rPr>
            </w:pPr>
            <w:r>
              <w:rPr>
                <w:b/>
              </w:rPr>
              <w:fldChar w:fldCharType="begin"/>
            </w:r>
            <w:r w:rsidR="00BF135D">
              <w:rPr>
                <w:b/>
              </w:rPr>
              <w:instrText xml:space="preserve"> TIME \@ "dd.MM.yyyy" </w:instrText>
            </w:r>
            <w:r>
              <w:rPr>
                <w:b/>
              </w:rPr>
              <w:fldChar w:fldCharType="separate"/>
            </w:r>
            <w:r w:rsidR="00FF4746">
              <w:rPr>
                <w:b/>
                <w:noProof/>
              </w:rPr>
              <w:t>18.06.2021</w:t>
            </w:r>
            <w:r>
              <w:rPr>
                <w:b/>
              </w:rPr>
              <w:fldChar w:fldCharType="end"/>
            </w:r>
          </w:p>
        </w:tc>
      </w:tr>
    </w:tbl>
    <w:p w:rsidR="00BF135D" w:rsidRDefault="00BF135D">
      <w:pPr>
        <w:pStyle w:val="Fettpluseineinhalb"/>
      </w:pPr>
    </w:p>
    <w:p w:rsidR="00B667EC" w:rsidRDefault="00B96BF7" w:rsidP="004F4DDA">
      <w:pPr>
        <w:pStyle w:val="Fettpluseineinhalb"/>
      </w:pPr>
      <w:r>
        <w:fldChar w:fldCharType="begin"/>
      </w:r>
      <w:r w:rsidR="00BF135D">
        <w:instrText xml:space="preserve">  </w:instrText>
      </w:r>
      <w:r>
        <w:fldChar w:fldCharType="end"/>
      </w:r>
    </w:p>
    <w:p w:rsidR="004F4DDA" w:rsidRDefault="004F4DDA" w:rsidP="004F4DDA">
      <w:pPr>
        <w:pStyle w:val="Fettpluseineinhalb"/>
      </w:pPr>
      <w:r>
        <w:t>Landkreis Tuttlingen erhält über 4.000 zusätzliche Impfdosen</w:t>
      </w:r>
      <w:r w:rsidR="00F82A00">
        <w:t xml:space="preserve"> // Offenes Impfen ohne Termin möglich</w:t>
      </w:r>
    </w:p>
    <w:p w:rsidR="004F4DDA" w:rsidRDefault="004F4DDA" w:rsidP="004F4DDA">
      <w:pPr>
        <w:pStyle w:val="Fettpluseineinhalb"/>
      </w:pPr>
    </w:p>
    <w:p w:rsidR="00C62D77" w:rsidRDefault="003400BA" w:rsidP="004F4DDA">
      <w:pPr>
        <w:pStyle w:val="Fettpluseineinhalb"/>
        <w:rPr>
          <w:b w:val="0"/>
          <w:szCs w:val="22"/>
        </w:rPr>
      </w:pPr>
      <w:r>
        <w:rPr>
          <w:b w:val="0"/>
        </w:rPr>
        <w:t xml:space="preserve">Das Land wird mehreren Landkreisen, darunter auch der Landkreis Tuttlingen, mit bisher unterdurchschnittlichen Impfquoten kurzfristig zusätzliche Impfdosen zur Verfügung stellen. </w:t>
      </w:r>
      <w:r w:rsidR="004F4DDA">
        <w:rPr>
          <w:b w:val="0"/>
          <w:szCs w:val="22"/>
        </w:rPr>
        <w:t xml:space="preserve">Zunächst soll der Landkreis Tuttlingen </w:t>
      </w:r>
      <w:r w:rsidR="00F82A00">
        <w:rPr>
          <w:b w:val="0"/>
          <w:szCs w:val="22"/>
        </w:rPr>
        <w:t>in der kommenden Woche (KW 25)</w:t>
      </w:r>
      <w:r w:rsidR="004F4DDA">
        <w:rPr>
          <w:b w:val="0"/>
          <w:szCs w:val="22"/>
        </w:rPr>
        <w:t xml:space="preserve"> über 4.000 zusätzliche Impfdosen erhalten, </w:t>
      </w:r>
      <w:r w:rsidR="00F82A00">
        <w:rPr>
          <w:b w:val="0"/>
          <w:szCs w:val="22"/>
        </w:rPr>
        <w:t>eine weitere Lieferung ist angekündigt</w:t>
      </w:r>
      <w:r w:rsidR="004F4DDA">
        <w:rPr>
          <w:b w:val="0"/>
          <w:szCs w:val="22"/>
        </w:rPr>
        <w:t xml:space="preserve">. „Das sind gute Neuigkeiten“, freut sich Landrat Stefan Bär über die unverhofften Lieferungsankündigungen. „Damit </w:t>
      </w:r>
      <w:r w:rsidR="006B5CD6">
        <w:rPr>
          <w:b w:val="0"/>
          <w:szCs w:val="22"/>
        </w:rPr>
        <w:t xml:space="preserve">werden wir ausschließlich </w:t>
      </w:r>
      <w:r w:rsidR="00F82A00">
        <w:rPr>
          <w:b w:val="0"/>
          <w:szCs w:val="22"/>
        </w:rPr>
        <w:t>Bürgerinnen und Bürger</w:t>
      </w:r>
      <w:r w:rsidR="006B5CD6">
        <w:rPr>
          <w:b w:val="0"/>
          <w:szCs w:val="22"/>
        </w:rPr>
        <w:t xml:space="preserve"> aus dem Landkreis versorgen </w:t>
      </w:r>
      <w:r w:rsidR="006B5CD6">
        <w:rPr>
          <w:b w:val="0"/>
          <w:szCs w:val="22"/>
        </w:rPr>
        <w:lastRenderedPageBreak/>
        <w:t>können</w:t>
      </w:r>
      <w:r w:rsidR="004F4DDA">
        <w:rPr>
          <w:b w:val="0"/>
          <w:szCs w:val="22"/>
        </w:rPr>
        <w:t xml:space="preserve">.“ </w:t>
      </w:r>
      <w:r w:rsidR="006B5CD6">
        <w:rPr>
          <w:b w:val="0"/>
          <w:szCs w:val="22"/>
        </w:rPr>
        <w:t>Die</w:t>
      </w:r>
      <w:r w:rsidR="004F4DDA">
        <w:rPr>
          <w:b w:val="0"/>
          <w:szCs w:val="22"/>
        </w:rPr>
        <w:t xml:space="preserve"> zugesagten Impfdosen </w:t>
      </w:r>
      <w:r w:rsidR="006B5CD6">
        <w:rPr>
          <w:b w:val="0"/>
          <w:szCs w:val="22"/>
        </w:rPr>
        <w:t>können komplett für Erstimpfungen verwendet werden, die nötigen Mengen für die späteren Zweitimpfungen werden zusätzlich sichergestellt.</w:t>
      </w:r>
    </w:p>
    <w:p w:rsidR="00551D9A" w:rsidRDefault="00551D9A" w:rsidP="004F4DDA">
      <w:pPr>
        <w:pStyle w:val="Fettpluseineinhalb"/>
        <w:rPr>
          <w:b w:val="0"/>
          <w:szCs w:val="22"/>
        </w:rPr>
      </w:pPr>
    </w:p>
    <w:p w:rsidR="00551D9A" w:rsidRDefault="00551D9A" w:rsidP="004F4DDA">
      <w:pPr>
        <w:pStyle w:val="Fettpluseineinhalb"/>
        <w:rPr>
          <w:b w:val="0"/>
          <w:szCs w:val="22"/>
        </w:rPr>
      </w:pPr>
      <w:r>
        <w:rPr>
          <w:b w:val="0"/>
          <w:szCs w:val="22"/>
        </w:rPr>
        <w:t>Ab Montag, dem 28. Juni 2021 ist es soweit und impfwillige Bürger*innen des Landkreises Tuttlingen</w:t>
      </w:r>
      <w:r w:rsidR="007E671C">
        <w:rPr>
          <w:b w:val="0"/>
          <w:szCs w:val="22"/>
        </w:rPr>
        <w:t xml:space="preserve"> können </w:t>
      </w:r>
      <w:r>
        <w:rPr>
          <w:b w:val="0"/>
          <w:szCs w:val="22"/>
        </w:rPr>
        <w:t xml:space="preserve">immer von Montag bis Samstag, in der Zeit von 16 Uhr bis 18 Uhr, ohne Voranmeldung zum Impfen im KIZ vorbeikommen. Verimpft wird ausschließlich der Impfstoff von AstraZeneca. Zur </w:t>
      </w:r>
      <w:r w:rsidR="007E671C">
        <w:rPr>
          <w:b w:val="0"/>
          <w:szCs w:val="22"/>
        </w:rPr>
        <w:t>Vermeidung von Wartezeiten</w:t>
      </w:r>
      <w:r>
        <w:rPr>
          <w:b w:val="0"/>
          <w:szCs w:val="22"/>
        </w:rPr>
        <w:t xml:space="preserve"> sind Bürger*innen angehalten schon im Vorfeld das Aufklärungsmerkblatt sowie den Anamnesebogen ausgefüllt mitzubringen. Diese Dokumente stehen auf der Internetseite des Landratsamtes zum Ausdruck bereit. Der Termin zur Zweitimpfung wird im Anschluss an die </w:t>
      </w:r>
      <w:r w:rsidR="00F82A00">
        <w:rPr>
          <w:b w:val="0"/>
          <w:szCs w:val="22"/>
        </w:rPr>
        <w:t>Erstimpfung</w:t>
      </w:r>
      <w:r>
        <w:rPr>
          <w:b w:val="0"/>
          <w:szCs w:val="22"/>
        </w:rPr>
        <w:t xml:space="preserve"> vergeben.</w:t>
      </w:r>
    </w:p>
    <w:p w:rsidR="00551D9A" w:rsidRPr="004F4DDA" w:rsidRDefault="00551D9A" w:rsidP="00551D9A">
      <w:pPr>
        <w:pStyle w:val="Fettpluseineinhalb"/>
        <w:ind w:left="0"/>
        <w:rPr>
          <w:b w:val="0"/>
        </w:rPr>
      </w:pPr>
    </w:p>
    <w:sectPr w:rsidR="00551D9A" w:rsidRPr="004F4DDA" w:rsidSect="00AC499B">
      <w:headerReference w:type="default" r:id="rId7"/>
      <w:headerReference w:type="first" r:id="rId8"/>
      <w:pgSz w:w="11906" w:h="16838" w:code="9"/>
      <w:pgMar w:top="1525" w:right="1644" w:bottom="1843" w:left="3062" w:header="43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1DD" w:rsidRDefault="00A451DD">
      <w:r>
        <w:separator/>
      </w:r>
    </w:p>
  </w:endnote>
  <w:endnote w:type="continuationSeparator" w:id="0">
    <w:p w:rsidR="00A451DD" w:rsidRDefault="00A4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1DD" w:rsidRDefault="00A451DD">
      <w:r>
        <w:separator/>
      </w:r>
    </w:p>
  </w:footnote>
  <w:footnote w:type="continuationSeparator" w:id="0">
    <w:p w:rsidR="00A451DD" w:rsidRDefault="00A4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5D" w:rsidRDefault="00BF135D">
    <w:pPr>
      <w:pStyle w:val="Kopfzeile"/>
      <w:rPr>
        <w:sz w:val="4"/>
      </w:rPr>
    </w:pPr>
  </w:p>
  <w:p w:rsidR="00BF135D" w:rsidRDefault="00667E17">
    <w:pPr>
      <w:pStyle w:val="Kopfzeile"/>
      <w:tabs>
        <w:tab w:val="clear" w:pos="4536"/>
        <w:tab w:val="left" w:pos="8080"/>
      </w:tabs>
      <w:jc w:val="right"/>
    </w:pPr>
    <w:r>
      <w:rPr>
        <w:noProof/>
      </w:rPr>
      <w:drawing>
        <wp:inline distT="0" distB="0" distL="0" distR="0">
          <wp:extent cx="1743710" cy="446405"/>
          <wp:effectExtent l="0" t="0" r="0" b="0"/>
          <wp:docPr id="1" name="Bild 1" descr="C:\LRA-dat\Landratsa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A-dat\Landratsamt.jpg"/>
                  <pic:cNvPicPr>
                    <a:picLocks noChangeAspect="1" noChangeArrowheads="1"/>
                  </pic:cNvPicPr>
                </pic:nvPicPr>
                <pic:blipFill>
                  <a:blip r:embed="rId1"/>
                  <a:srcRect/>
                  <a:stretch>
                    <a:fillRect/>
                  </a:stretch>
                </pic:blipFill>
                <pic:spPr bwMode="auto">
                  <a:xfrm>
                    <a:off x="0" y="0"/>
                    <a:ext cx="1743710" cy="446405"/>
                  </a:xfrm>
                  <a:prstGeom prst="rect">
                    <a:avLst/>
                  </a:prstGeom>
                  <a:noFill/>
                  <a:ln w="9525">
                    <a:noFill/>
                    <a:miter lim="800000"/>
                    <a:headEnd/>
                    <a:tailEnd/>
                  </a:ln>
                </pic:spPr>
              </pic:pic>
            </a:graphicData>
          </a:graphic>
        </wp:inline>
      </w:drawing>
    </w:r>
  </w:p>
  <w:p w:rsidR="00BF135D" w:rsidRDefault="00BF135D">
    <w:pPr>
      <w:pStyle w:val="Kopfzeile"/>
      <w:tabs>
        <w:tab w:val="clear" w:pos="4536"/>
        <w:tab w:val="left" w:pos="8080"/>
      </w:tabs>
      <w:jc w:val="center"/>
      <w:rPr>
        <w:rStyle w:val="Seitenzahl"/>
      </w:rPr>
    </w:pPr>
    <w:r>
      <w:t xml:space="preserve">                                                               Seite </w:t>
    </w:r>
    <w:r w:rsidR="00B96BF7">
      <w:rPr>
        <w:rStyle w:val="Seitenzahl"/>
      </w:rPr>
      <w:fldChar w:fldCharType="begin"/>
    </w:r>
    <w:r>
      <w:rPr>
        <w:rStyle w:val="Seitenzahl"/>
      </w:rPr>
      <w:instrText xml:space="preserve"> PAGE </w:instrText>
    </w:r>
    <w:r w:rsidR="00B96BF7">
      <w:rPr>
        <w:rStyle w:val="Seitenzahl"/>
      </w:rPr>
      <w:fldChar w:fldCharType="separate"/>
    </w:r>
    <w:r w:rsidR="00FF4746">
      <w:rPr>
        <w:rStyle w:val="Seitenzahl"/>
        <w:noProof/>
      </w:rPr>
      <w:t>2</w:t>
    </w:r>
    <w:r w:rsidR="00B96BF7">
      <w:rPr>
        <w:rStyle w:val="Seitenzahl"/>
      </w:rPr>
      <w:fldChar w:fldCharType="end"/>
    </w:r>
  </w:p>
  <w:p w:rsidR="00BF135D" w:rsidRDefault="00BF135D">
    <w:pPr>
      <w:pStyle w:val="Kopfzeile"/>
      <w:tabs>
        <w:tab w:val="clear" w:pos="4536"/>
        <w:tab w:val="left" w:pos="8080"/>
      </w:tabs>
      <w:jc w:val="center"/>
      <w:rPr>
        <w:rStyle w:val="Seitenzahl"/>
      </w:rPr>
    </w:pPr>
  </w:p>
  <w:p w:rsidR="00BF135D" w:rsidRDefault="00BF135D">
    <w:pPr>
      <w:pStyle w:val="Kopfzeile"/>
      <w:tabs>
        <w:tab w:val="clear" w:pos="4536"/>
        <w:tab w:val="left" w:pos="80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5D" w:rsidRDefault="00667E17">
    <w:pPr>
      <w:pStyle w:val="Kopfzeile"/>
      <w:tabs>
        <w:tab w:val="clear" w:pos="4536"/>
      </w:tabs>
      <w:ind w:left="2865" w:hanging="14"/>
    </w:pPr>
    <w:r>
      <w:rPr>
        <w:noProof/>
      </w:rPr>
      <w:drawing>
        <wp:inline distT="0" distB="0" distL="0" distR="0">
          <wp:extent cx="3328035" cy="840105"/>
          <wp:effectExtent l="0" t="0" r="0" b="0"/>
          <wp:docPr id="2" name="Bild 2" descr="C:\LRA-dat\Landratsa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A-dat\Landratsamt.jpg"/>
                  <pic:cNvPicPr>
                    <a:picLocks noChangeAspect="1" noChangeArrowheads="1"/>
                  </pic:cNvPicPr>
                </pic:nvPicPr>
                <pic:blipFill>
                  <a:blip r:embed="rId1"/>
                  <a:srcRect/>
                  <a:stretch>
                    <a:fillRect/>
                  </a:stretch>
                </pic:blipFill>
                <pic:spPr bwMode="auto">
                  <a:xfrm>
                    <a:off x="0" y="0"/>
                    <a:ext cx="3328035" cy="840105"/>
                  </a:xfrm>
                  <a:prstGeom prst="rect">
                    <a:avLst/>
                  </a:prstGeom>
                  <a:noFill/>
                  <a:ln w="9525">
                    <a:noFill/>
                    <a:miter lim="800000"/>
                    <a:headEnd/>
                    <a:tailEnd/>
                  </a:ln>
                </pic:spPr>
              </pic:pic>
            </a:graphicData>
          </a:graphic>
        </wp:inline>
      </w:drawing>
    </w:r>
  </w:p>
  <w:p w:rsidR="00BF135D" w:rsidRDefault="00BF135D">
    <w:pPr>
      <w:pStyle w:val="Kopfzeile"/>
      <w:pBdr>
        <w:bottom w:val="single" w:sz="4" w:space="1" w:color="auto"/>
      </w:pBdr>
      <w:tabs>
        <w:tab w:val="clear" w:pos="4536"/>
        <w:tab w:val="clear" w:pos="9072"/>
      </w:tabs>
      <w:ind w:left="4395" w:right="254"/>
    </w:pPr>
  </w:p>
  <w:p w:rsidR="00BF135D" w:rsidRDefault="00BF135D">
    <w:pPr>
      <w:pStyle w:val="Kopfzeile"/>
      <w:tabs>
        <w:tab w:val="clear" w:pos="4536"/>
        <w:tab w:val="clear" w:pos="9072"/>
      </w:tabs>
      <w:spacing w:before="30"/>
      <w:ind w:left="4395" w:right="-886"/>
      <w:rPr>
        <w:b/>
        <w:color w:val="808080"/>
        <w:spacing w:val="60"/>
        <w:sz w:val="24"/>
      </w:rPr>
    </w:pPr>
    <w:r>
      <w:rPr>
        <w:b/>
        <w:color w:val="808080"/>
        <w:spacing w:val="60"/>
        <w:sz w:val="24"/>
      </w:rPr>
      <w:t>PRESSESTELLE</w:t>
    </w:r>
  </w:p>
  <w:p w:rsidR="00BF135D" w:rsidRDefault="00BF135D">
    <w:pPr>
      <w:pStyle w:val="Kopfzeile"/>
      <w:pBdr>
        <w:top w:val="single" w:sz="4" w:space="2" w:color="auto"/>
      </w:pBdr>
      <w:tabs>
        <w:tab w:val="clear" w:pos="4536"/>
        <w:tab w:val="clear" w:pos="9072"/>
        <w:tab w:val="left" w:pos="4395"/>
      </w:tabs>
      <w:ind w:left="4395" w:right="254"/>
      <w:rPr>
        <w:b/>
        <w:spacing w:val="60"/>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17A21D0"/>
    <w:lvl w:ilvl="0">
      <w:start w:val="1"/>
      <w:numFmt w:val="decimal"/>
      <w:pStyle w:val="Listennummer4"/>
      <w:lvlText w:val="%1."/>
      <w:lvlJc w:val="left"/>
      <w:pPr>
        <w:tabs>
          <w:tab w:val="num" w:pos="1209"/>
        </w:tabs>
        <w:ind w:left="1209" w:hanging="360"/>
      </w:pPr>
    </w:lvl>
  </w:abstractNum>
  <w:abstractNum w:abstractNumId="1" w15:restartNumberingAfterBreak="0">
    <w:nsid w:val="21241C01"/>
    <w:multiLevelType w:val="hybridMultilevel"/>
    <w:tmpl w:val="B21EA562"/>
    <w:lvl w:ilvl="0" w:tplc="9F58790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5B1908"/>
    <w:multiLevelType w:val="multilevel"/>
    <w:tmpl w:val="1E922B02"/>
    <w:lvl w:ilvl="0">
      <w:start w:val="1"/>
      <w:numFmt w:val="decimal"/>
      <w:lvlText w:val="Einheit %1:"/>
      <w:lvlJc w:val="left"/>
      <w:pPr>
        <w:tabs>
          <w:tab w:val="num" w:pos="144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39B04BC4"/>
    <w:multiLevelType w:val="multilevel"/>
    <w:tmpl w:val="2772C3C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156521B"/>
    <w:multiLevelType w:val="multilevel"/>
    <w:tmpl w:val="51EAE7CA"/>
    <w:lvl w:ilvl="0">
      <w:start w:val="1"/>
      <w:numFmt w:val="decimal"/>
      <w:isLgl/>
      <w:lvlText w:val="Einheit %1:"/>
      <w:lvlJc w:val="left"/>
      <w:pPr>
        <w:tabs>
          <w:tab w:val="num" w:pos="180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4689411B"/>
    <w:multiLevelType w:val="multilevel"/>
    <w:tmpl w:val="1732608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D5B5D86"/>
    <w:multiLevelType w:val="multilevel"/>
    <w:tmpl w:val="D4E27792"/>
    <w:lvl w:ilvl="0">
      <w:start w:val="1"/>
      <w:numFmt w:val="decimal"/>
      <w:pStyle w:val="TitelDateiname"/>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15:restartNumberingAfterBreak="0">
    <w:nsid w:val="54A57326"/>
    <w:multiLevelType w:val="singleLevel"/>
    <w:tmpl w:val="905EFBAA"/>
    <w:lvl w:ilvl="0">
      <w:start w:val="1"/>
      <w:numFmt w:val="bullet"/>
      <w:pStyle w:val="Stichwort"/>
      <w:lvlText w:val=""/>
      <w:lvlJc w:val="left"/>
      <w:pPr>
        <w:tabs>
          <w:tab w:val="num" w:pos="360"/>
        </w:tabs>
        <w:ind w:left="360" w:hanging="360"/>
      </w:pPr>
      <w:rPr>
        <w:rFonts w:ascii="Wingdings" w:hAnsi="Wingdings" w:hint="default"/>
      </w:rPr>
    </w:lvl>
  </w:abstractNum>
  <w:abstractNum w:abstractNumId="8" w15:restartNumberingAfterBreak="0">
    <w:nsid w:val="55212A6D"/>
    <w:multiLevelType w:val="multilevel"/>
    <w:tmpl w:val="08DA0F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5B24A83"/>
    <w:multiLevelType w:val="multilevel"/>
    <w:tmpl w:val="8C7028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AE378BA"/>
    <w:multiLevelType w:val="multilevel"/>
    <w:tmpl w:val="4E765CC6"/>
    <w:lvl w:ilvl="0">
      <w:start w:val="1"/>
      <w:numFmt w:val="decimal"/>
      <w:isLgl/>
      <w:lvlText w:val="Einheit %1:"/>
      <w:lvlJc w:val="left"/>
      <w:pPr>
        <w:tabs>
          <w:tab w:val="num" w:pos="180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15:restartNumberingAfterBreak="0">
    <w:nsid w:val="624F36FA"/>
    <w:multiLevelType w:val="multilevel"/>
    <w:tmpl w:val="F52AE830"/>
    <w:lvl w:ilvl="0">
      <w:start w:val="1"/>
      <w:numFmt w:val="decimal"/>
      <w:isLgl/>
      <w:lvlText w:val="Einheit %1:"/>
      <w:lvlJc w:val="left"/>
      <w:pPr>
        <w:tabs>
          <w:tab w:val="num" w:pos="180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7B426634"/>
    <w:multiLevelType w:val="multilevel"/>
    <w:tmpl w:val="F252FACC"/>
    <w:lvl w:ilvl="0">
      <w:start w:val="1"/>
      <w:numFmt w:val="decimal"/>
      <w:lvlText w:val="%1."/>
      <w:lvlJc w:val="left"/>
      <w:pPr>
        <w:tabs>
          <w:tab w:val="num" w:pos="360"/>
        </w:tabs>
        <w:ind w:left="360" w:hanging="360"/>
      </w:pPr>
    </w:lvl>
    <w:lvl w:ilvl="1">
      <w:start w:val="1"/>
      <w:numFmt w:val="decimal"/>
      <w:lvlRestart w:val="0"/>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6"/>
  </w:num>
  <w:num w:numId="4">
    <w:abstractNumId w:val="7"/>
  </w:num>
  <w:num w:numId="5">
    <w:abstractNumId w:val="8"/>
  </w:num>
  <w:num w:numId="6">
    <w:abstractNumId w:val="0"/>
  </w:num>
  <w:num w:numId="7">
    <w:abstractNumId w:val="8"/>
  </w:num>
  <w:num w:numId="8">
    <w:abstractNumId w:val="8"/>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9"/>
  </w:num>
  <w:num w:numId="18">
    <w:abstractNumId w:val="3"/>
  </w:num>
  <w:num w:numId="19">
    <w:abstractNumId w:val="3"/>
  </w:num>
  <w:num w:numId="20">
    <w:abstractNumId w:val="3"/>
  </w:num>
  <w:num w:numId="21">
    <w:abstractNumId w:val="3"/>
  </w:num>
  <w:num w:numId="22">
    <w:abstractNumId w:val="3"/>
  </w:num>
  <w:num w:numId="23">
    <w:abstractNumId w:val="12"/>
  </w:num>
  <w:num w:numId="24">
    <w:abstractNumId w:val="12"/>
  </w:num>
  <w:num w:numId="25">
    <w:abstractNumId w:val="12"/>
  </w:num>
  <w:num w:numId="26">
    <w:abstractNumId w:val="12"/>
  </w:num>
  <w:num w:numId="27">
    <w:abstractNumId w:val="12"/>
  </w:num>
  <w:num w:numId="28">
    <w:abstractNumId w:val="2"/>
  </w:num>
  <w:num w:numId="29">
    <w:abstractNumId w:val="12"/>
  </w:num>
  <w:num w:numId="30">
    <w:abstractNumId w:val="12"/>
  </w:num>
  <w:num w:numId="31">
    <w:abstractNumId w:val="4"/>
  </w:num>
  <w:num w:numId="32">
    <w:abstractNumId w:val="10"/>
  </w:num>
  <w:num w:numId="33">
    <w:abstractNumId w:val="11"/>
  </w:num>
  <w:num w:numId="34">
    <w:abstractNumId w:val="5"/>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00"/>
    <w:rsid w:val="00000832"/>
    <w:rsid w:val="00000BA9"/>
    <w:rsid w:val="00046C6A"/>
    <w:rsid w:val="001439BD"/>
    <w:rsid w:val="002B4746"/>
    <w:rsid w:val="00301EC7"/>
    <w:rsid w:val="003400BA"/>
    <w:rsid w:val="003B1385"/>
    <w:rsid w:val="004F4DDA"/>
    <w:rsid w:val="00551D9A"/>
    <w:rsid w:val="006212A9"/>
    <w:rsid w:val="00667E17"/>
    <w:rsid w:val="00673FAF"/>
    <w:rsid w:val="006B5CD6"/>
    <w:rsid w:val="006F0D2A"/>
    <w:rsid w:val="007A6DA6"/>
    <w:rsid w:val="007E671C"/>
    <w:rsid w:val="007E7804"/>
    <w:rsid w:val="00903529"/>
    <w:rsid w:val="0092512B"/>
    <w:rsid w:val="00A1011D"/>
    <w:rsid w:val="00A451DD"/>
    <w:rsid w:val="00AC499B"/>
    <w:rsid w:val="00B667EC"/>
    <w:rsid w:val="00B96BF7"/>
    <w:rsid w:val="00BF135D"/>
    <w:rsid w:val="00C62D77"/>
    <w:rsid w:val="00CC6624"/>
    <w:rsid w:val="00DB0F00"/>
    <w:rsid w:val="00F82A00"/>
    <w:rsid w:val="00FF4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ED9521-A4D3-4F1A-BE7A-6AB41073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499B"/>
    <w:rPr>
      <w:rFonts w:ascii="Arial" w:hAnsi="Arial"/>
      <w:sz w:val="22"/>
    </w:rPr>
  </w:style>
  <w:style w:type="paragraph" w:styleId="berschrift1">
    <w:name w:val="heading 1"/>
    <w:basedOn w:val="Standard"/>
    <w:next w:val="Standard"/>
    <w:qFormat/>
    <w:rsid w:val="00AC499B"/>
    <w:pPr>
      <w:keepNext/>
      <w:numPr>
        <w:numId w:val="35"/>
      </w:numPr>
      <w:outlineLvl w:val="0"/>
    </w:pPr>
    <w:rPr>
      <w:b/>
      <w:sz w:val="40"/>
    </w:rPr>
  </w:style>
  <w:style w:type="paragraph" w:styleId="berschrift2">
    <w:name w:val="heading 2"/>
    <w:basedOn w:val="Standard"/>
    <w:next w:val="Standard"/>
    <w:qFormat/>
    <w:rsid w:val="00AC499B"/>
    <w:pPr>
      <w:keepNext/>
      <w:numPr>
        <w:ilvl w:val="1"/>
        <w:numId w:val="35"/>
      </w:numPr>
      <w:outlineLvl w:val="1"/>
    </w:pPr>
    <w:rPr>
      <w:b/>
      <w:sz w:val="24"/>
    </w:rPr>
  </w:style>
  <w:style w:type="paragraph" w:styleId="berschrift3">
    <w:name w:val="heading 3"/>
    <w:basedOn w:val="Standard"/>
    <w:qFormat/>
    <w:rsid w:val="00AC499B"/>
    <w:pPr>
      <w:widowControl w:val="0"/>
      <w:numPr>
        <w:ilvl w:val="2"/>
        <w:numId w:val="35"/>
      </w:numPr>
      <w:spacing w:before="240" w:after="60"/>
      <w:outlineLvl w:val="2"/>
    </w:pPr>
  </w:style>
  <w:style w:type="paragraph" w:styleId="berschrift4">
    <w:name w:val="heading 4"/>
    <w:basedOn w:val="Standard"/>
    <w:next w:val="Standard"/>
    <w:qFormat/>
    <w:rsid w:val="00AC499B"/>
    <w:pPr>
      <w:widowControl w:val="0"/>
      <w:numPr>
        <w:ilvl w:val="3"/>
        <w:numId w:val="35"/>
      </w:numPr>
      <w:outlineLvl w:val="3"/>
    </w:pPr>
  </w:style>
  <w:style w:type="paragraph" w:styleId="berschrift5">
    <w:name w:val="heading 5"/>
    <w:basedOn w:val="Standard"/>
    <w:next w:val="Standard"/>
    <w:qFormat/>
    <w:rsid w:val="00AC499B"/>
    <w:pPr>
      <w:widowControl w:val="0"/>
      <w:numPr>
        <w:ilvl w:val="4"/>
        <w:numId w:val="35"/>
      </w:numPr>
      <w:spacing w:before="240" w:after="60"/>
      <w:outlineLvl w:val="4"/>
    </w:pPr>
  </w:style>
  <w:style w:type="paragraph" w:styleId="berschrift6">
    <w:name w:val="heading 6"/>
    <w:basedOn w:val="Standard"/>
    <w:next w:val="Standard"/>
    <w:qFormat/>
    <w:rsid w:val="00AC499B"/>
    <w:pPr>
      <w:widowControl w:val="0"/>
      <w:numPr>
        <w:ilvl w:val="5"/>
        <w:numId w:val="35"/>
      </w:numPr>
      <w:spacing w:before="240" w:after="60"/>
      <w:outlineLvl w:val="5"/>
    </w:pPr>
    <w:rPr>
      <w:i/>
    </w:rPr>
  </w:style>
  <w:style w:type="paragraph" w:styleId="berschrift7">
    <w:name w:val="heading 7"/>
    <w:basedOn w:val="Standard"/>
    <w:next w:val="Standard"/>
    <w:qFormat/>
    <w:rsid w:val="00AC499B"/>
    <w:pPr>
      <w:keepNext/>
      <w:tabs>
        <w:tab w:val="left" w:pos="2940"/>
      </w:tabs>
      <w:ind w:left="57"/>
      <w:outlineLvl w:val="6"/>
    </w:pPr>
    <w:rPr>
      <w:b/>
      <w:sz w:val="13"/>
    </w:rPr>
  </w:style>
  <w:style w:type="paragraph" w:styleId="berschrift8">
    <w:name w:val="heading 8"/>
    <w:basedOn w:val="Standard"/>
    <w:next w:val="Standard"/>
    <w:qFormat/>
    <w:rsid w:val="00AC499B"/>
    <w:pPr>
      <w:keepNext/>
      <w:outlineLvl w:val="7"/>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Dateiname">
    <w:name w:val="Titel_Dateiname"/>
    <w:basedOn w:val="Standard"/>
    <w:next w:val="Standard"/>
    <w:rsid w:val="00AC499B"/>
    <w:pPr>
      <w:numPr>
        <w:numId w:val="3"/>
      </w:numPr>
      <w:spacing w:after="360"/>
      <w:ind w:left="357" w:hanging="357"/>
    </w:pPr>
    <w:rPr>
      <w:b/>
      <w:sz w:val="48"/>
      <w:u w:val="double"/>
    </w:rPr>
  </w:style>
  <w:style w:type="paragraph" w:customStyle="1" w:styleId="Stichwort">
    <w:name w:val="Stichwort"/>
    <w:basedOn w:val="berschrift2"/>
    <w:rsid w:val="00AC499B"/>
    <w:pPr>
      <w:numPr>
        <w:ilvl w:val="0"/>
        <w:numId w:val="4"/>
      </w:numPr>
    </w:pPr>
    <w:rPr>
      <w:b w:val="0"/>
      <w:i/>
      <w:sz w:val="36"/>
    </w:rPr>
  </w:style>
  <w:style w:type="paragraph" w:styleId="Listennummer4">
    <w:name w:val="List Number 4"/>
    <w:basedOn w:val="Standard"/>
    <w:semiHidden/>
    <w:rsid w:val="00AC499B"/>
    <w:pPr>
      <w:numPr>
        <w:numId w:val="6"/>
      </w:numPr>
    </w:pPr>
  </w:style>
  <w:style w:type="paragraph" w:styleId="Kopfzeile">
    <w:name w:val="header"/>
    <w:basedOn w:val="Standard"/>
    <w:semiHidden/>
    <w:rsid w:val="00AC499B"/>
    <w:pPr>
      <w:tabs>
        <w:tab w:val="center" w:pos="4536"/>
        <w:tab w:val="right" w:pos="9072"/>
      </w:tabs>
    </w:pPr>
  </w:style>
  <w:style w:type="paragraph" w:styleId="Fuzeile">
    <w:name w:val="footer"/>
    <w:basedOn w:val="Standard"/>
    <w:semiHidden/>
    <w:rsid w:val="00AC499B"/>
    <w:pPr>
      <w:tabs>
        <w:tab w:val="center" w:pos="4536"/>
        <w:tab w:val="right" w:pos="9072"/>
      </w:tabs>
    </w:pPr>
  </w:style>
  <w:style w:type="paragraph" w:styleId="Textkrper">
    <w:name w:val="Body Text"/>
    <w:basedOn w:val="Standard"/>
    <w:semiHidden/>
    <w:rsid w:val="00AC499B"/>
    <w:pPr>
      <w:ind w:right="692"/>
    </w:pPr>
    <w:rPr>
      <w:rFonts w:ascii="Times New Roman" w:hAnsi="Times New Roman"/>
      <w:sz w:val="20"/>
    </w:rPr>
  </w:style>
  <w:style w:type="character" w:styleId="Seitenzahl">
    <w:name w:val="page number"/>
    <w:basedOn w:val="Absatz-Standardschriftart"/>
    <w:semiHidden/>
    <w:rsid w:val="00AC499B"/>
  </w:style>
  <w:style w:type="character" w:styleId="Hyperlink">
    <w:name w:val="Hyperlink"/>
    <w:basedOn w:val="Absatz-Standardschriftart"/>
    <w:semiHidden/>
    <w:rsid w:val="00AC499B"/>
    <w:rPr>
      <w:color w:val="0000FF"/>
      <w:u w:val="single"/>
    </w:rPr>
  </w:style>
  <w:style w:type="character" w:styleId="BesuchterLink">
    <w:name w:val="FollowedHyperlink"/>
    <w:basedOn w:val="Absatz-Standardschriftart"/>
    <w:semiHidden/>
    <w:rsid w:val="00AC499B"/>
    <w:rPr>
      <w:color w:val="800080"/>
      <w:u w:val="single"/>
    </w:rPr>
  </w:style>
  <w:style w:type="paragraph" w:customStyle="1" w:styleId="Eineinhalbzeilig">
    <w:name w:val="Eineinhalbzeilig"/>
    <w:basedOn w:val="Standard"/>
    <w:rsid w:val="00AC499B"/>
    <w:pPr>
      <w:spacing w:line="360" w:lineRule="auto"/>
      <w:ind w:left="-142"/>
    </w:pPr>
    <w:rPr>
      <w:sz w:val="24"/>
    </w:rPr>
  </w:style>
  <w:style w:type="paragraph" w:customStyle="1" w:styleId="Fettpluseineinhalb">
    <w:name w:val="Fettpluseineinhalb"/>
    <w:basedOn w:val="Eineinhalbzeilig"/>
    <w:rsid w:val="00AC499B"/>
    <w:rPr>
      <w:b/>
    </w:rPr>
  </w:style>
  <w:style w:type="paragraph" w:styleId="Sprechblasentext">
    <w:name w:val="Balloon Text"/>
    <w:basedOn w:val="Standard"/>
    <w:link w:val="SprechblasentextZchn"/>
    <w:uiPriority w:val="99"/>
    <w:semiHidden/>
    <w:unhideWhenUsed/>
    <w:rsid w:val="00667E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7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LR\Vorzimmer\Vorlagen\Pressemitteil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Pressemitteilung.dotx</Template>
  <TotalTime>0</TotalTime>
  <Pages>2</Pages>
  <Words>222</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VHS Tuttlingen</Company>
  <LinksUpToDate>false</LinksUpToDate>
  <CharactersWithSpaces>1622</CharactersWithSpaces>
  <SharedDoc>false</SharedDoc>
  <HLinks>
    <vt:vector size="6" baseType="variant">
      <vt:variant>
        <vt:i4>3866745</vt:i4>
      </vt:variant>
      <vt:variant>
        <vt:i4>2520</vt:i4>
      </vt:variant>
      <vt:variant>
        <vt:i4>1025</vt:i4>
      </vt:variant>
      <vt:variant>
        <vt:i4>1</vt:i4>
      </vt:variant>
      <vt:variant>
        <vt:lpwstr>C:\LRA-dat\Landratsamt.jpg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Seibert, Nadja (ltt0102)</dc:creator>
  <cp:keywords/>
  <dc:description/>
  <cp:lastModifiedBy>Kerstin Dinger</cp:lastModifiedBy>
  <cp:revision>2</cp:revision>
  <cp:lastPrinted>2021-06-08T12:19:00Z</cp:lastPrinted>
  <dcterms:created xsi:type="dcterms:W3CDTF">2021-06-18T10:39:00Z</dcterms:created>
  <dcterms:modified xsi:type="dcterms:W3CDTF">2021-06-18T10:39:00Z</dcterms:modified>
</cp:coreProperties>
</file>